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29B6" w14:textId="291F37F0" w:rsidR="005C2B82" w:rsidRPr="00E468D5" w:rsidRDefault="005C2B82" w:rsidP="00E468D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Hlk59011143"/>
      <w:r w:rsidRPr="00E468D5">
        <w:rPr>
          <w:rFonts w:ascii="Arial" w:hAnsi="Arial" w:cs="Arial"/>
          <w:b/>
          <w:sz w:val="20"/>
          <w:szCs w:val="20"/>
          <w:u w:val="single"/>
        </w:rPr>
        <w:t>Supervisor Response to a</w:t>
      </w:r>
      <w:r w:rsidR="00BB57C9" w:rsidRPr="00E468D5">
        <w:rPr>
          <w:rFonts w:ascii="Arial" w:hAnsi="Arial" w:cs="Arial"/>
          <w:b/>
          <w:sz w:val="20"/>
          <w:szCs w:val="20"/>
          <w:u w:val="single"/>
        </w:rPr>
        <w:t>n Employee</w:t>
      </w:r>
      <w:r w:rsidRPr="00E468D5">
        <w:rPr>
          <w:rFonts w:ascii="Arial" w:hAnsi="Arial" w:cs="Arial"/>
          <w:b/>
          <w:sz w:val="20"/>
          <w:szCs w:val="20"/>
          <w:u w:val="single"/>
        </w:rPr>
        <w:t xml:space="preserve"> COVID</w:t>
      </w:r>
      <w:r w:rsidR="00E468D5">
        <w:rPr>
          <w:rFonts w:ascii="Arial" w:hAnsi="Arial" w:cs="Arial"/>
          <w:b/>
          <w:sz w:val="20"/>
          <w:szCs w:val="20"/>
          <w:u w:val="single"/>
        </w:rPr>
        <w:t>-19 Infection</w:t>
      </w:r>
      <w:r w:rsidRPr="00E468D5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bookmarkEnd w:id="0"/>
      <w:r w:rsidRPr="00E468D5">
        <w:rPr>
          <w:rFonts w:ascii="Arial" w:hAnsi="Arial" w:cs="Arial"/>
          <w:b/>
          <w:sz w:val="20"/>
          <w:szCs w:val="20"/>
          <w:u w:val="single"/>
        </w:rPr>
        <w:t>:</w:t>
      </w:r>
    </w:p>
    <w:p w14:paraId="3D86C58A" w14:textId="77777777" w:rsidR="005C2B82" w:rsidRPr="00E468D5" w:rsidRDefault="005C2B82" w:rsidP="00E468D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22843E0" w14:textId="26E7FD42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E468D5">
        <w:rPr>
          <w:rFonts w:ascii="Arial" w:hAnsi="Arial" w:cs="Arial"/>
          <w:i/>
          <w:iCs/>
          <w:sz w:val="20"/>
          <w:szCs w:val="20"/>
        </w:rPr>
        <w:t>Thank you for alerting me to this situation. The campus has many plans and protections in place for concerns related to COVID-19. In accordance with the communicable disease reporting protocol, this information will be reported to the Contact Tracing team at JCCC. The following information may be helpful to you:</w:t>
      </w:r>
    </w:p>
    <w:p w14:paraId="1DC0BF85" w14:textId="77777777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06800E50" w14:textId="77777777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E468D5">
        <w:rPr>
          <w:rFonts w:ascii="Arial" w:eastAsia="Times New Roman" w:hAnsi="Arial" w:cs="Arial"/>
          <w:i/>
          <w:iCs/>
          <w:sz w:val="20"/>
          <w:szCs w:val="20"/>
        </w:rPr>
        <w:t>Please follow the Center for Disease Control’s COVID precautions found here:</w:t>
      </w:r>
    </w:p>
    <w:p w14:paraId="79B1C0FE" w14:textId="77777777" w:rsidR="005C2B82" w:rsidRPr="00E468D5" w:rsidRDefault="00E468D5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hyperlink r:id="rId5" w:history="1">
        <w:r w:rsidR="005C2B82" w:rsidRPr="00E468D5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https://www.cdc.gov/coro</w:t>
        </w:r>
        <w:r w:rsidR="005C2B82" w:rsidRPr="00E468D5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n</w:t>
        </w:r>
        <w:r w:rsidR="005C2B82" w:rsidRPr="00E468D5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avirus/2019-ncov/prevent-getting-sick/prevention.html</w:t>
        </w:r>
      </w:hyperlink>
    </w:p>
    <w:p w14:paraId="3345B760" w14:textId="77777777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1498B552" w14:textId="77777777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  <w:r w:rsidRPr="00E468D5">
        <w:rPr>
          <w:rFonts w:ascii="Arial" w:eastAsia="Times New Roman" w:hAnsi="Arial" w:cs="Arial"/>
          <w:i/>
          <w:iCs/>
          <w:sz w:val="20"/>
          <w:szCs w:val="20"/>
        </w:rPr>
        <w:t xml:space="preserve">If necessary, the Johnson County Health Department or JCCC employee may be reaching out to you for more information. Please answer the phone in the event that you receive a call and/or check inbox for email. </w:t>
      </w:r>
    </w:p>
    <w:p w14:paraId="4170BD4A" w14:textId="77777777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</w:p>
    <w:p w14:paraId="22FAC3B0" w14:textId="15525ABC" w:rsidR="005C2B82" w:rsidRPr="00E468D5" w:rsidRDefault="00003C3F" w:rsidP="00E468D5">
      <w:pPr>
        <w:spacing w:line="360" w:lineRule="auto"/>
        <w:ind w:left="720"/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</w:pPr>
      <w:r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 xml:space="preserve">Please reach out to your </w:t>
      </w:r>
      <w:r w:rsidRPr="00E468D5">
        <w:rPr>
          <w:rFonts w:ascii="Arial" w:hAnsi="Arial" w:cs="Arial"/>
          <w:b/>
          <w:bCs/>
          <w:i/>
          <w:iCs/>
          <w:color w:val="333333"/>
          <w:spacing w:val="-1"/>
          <w:sz w:val="20"/>
          <w:szCs w:val="20"/>
          <w:shd w:val="clear" w:color="auto" w:fill="FFFFFF"/>
        </w:rPr>
        <w:t>HR Benefits Specialist</w:t>
      </w:r>
      <w:r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 xml:space="preserve"> to coordinate any needed leave time due to COVID.</w:t>
      </w:r>
      <w:r w:rsid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 xml:space="preserve"> </w:t>
      </w:r>
      <w:r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>JCCC</w:t>
      </w:r>
      <w:r w:rsidR="005C2B82"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 xml:space="preserve"> </w:t>
      </w:r>
      <w:r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 xml:space="preserve">also </w:t>
      </w:r>
      <w:r w:rsidR="005C2B82"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>provides EAP coverage with New Directions Behavioral Health, at no cost, to all JCCC employees. New Directions provides support, resources and information for personal and work-life issues to you and your immediate family members. For more information, you can access the </w:t>
      </w:r>
      <w:hyperlink r:id="rId6" w:tgtFrame="_blank" w:history="1">
        <w:r w:rsidR="005C2B82" w:rsidRPr="00E468D5">
          <w:rPr>
            <w:rStyle w:val="Hyperlink"/>
            <w:rFonts w:ascii="Arial" w:hAnsi="Arial" w:cs="Arial"/>
            <w:i/>
            <w:iCs/>
            <w:color w:val="0094B3"/>
            <w:spacing w:val="-1"/>
            <w:sz w:val="20"/>
            <w:szCs w:val="20"/>
            <w:shd w:val="clear" w:color="auto" w:fill="FFFFFF"/>
          </w:rPr>
          <w:t>New Directions website</w:t>
        </w:r>
      </w:hyperlink>
      <w:r w:rsidR="005C2B82"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> (the passcode for access is JCCC) or call </w:t>
      </w:r>
      <w:hyperlink r:id="rId7" w:history="1">
        <w:r w:rsidR="005C2B82" w:rsidRPr="00E468D5">
          <w:rPr>
            <w:rStyle w:val="Hyperlink"/>
            <w:rFonts w:ascii="Arial" w:hAnsi="Arial" w:cs="Arial"/>
            <w:i/>
            <w:iCs/>
            <w:color w:val="0094B3"/>
            <w:spacing w:val="-1"/>
            <w:sz w:val="20"/>
            <w:szCs w:val="20"/>
            <w:shd w:val="clear" w:color="auto" w:fill="FFFFFF"/>
          </w:rPr>
          <w:t>800-624-5544</w:t>
        </w:r>
      </w:hyperlink>
      <w:r w:rsidR="005C2B82" w:rsidRPr="00E468D5">
        <w:rPr>
          <w:rFonts w:ascii="Arial" w:hAnsi="Arial" w:cs="Arial"/>
          <w:i/>
          <w:iCs/>
          <w:color w:val="333333"/>
          <w:spacing w:val="-1"/>
          <w:sz w:val="20"/>
          <w:szCs w:val="20"/>
          <w:shd w:val="clear" w:color="auto" w:fill="FFFFFF"/>
        </w:rPr>
        <w:t>.</w:t>
      </w:r>
    </w:p>
    <w:p w14:paraId="43EACD6F" w14:textId="77777777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</w:p>
    <w:p w14:paraId="0932004C" w14:textId="34733AE5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</w:pPr>
      <w:r w:rsidRPr="00E468D5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 xml:space="preserve">All individuals should </w:t>
      </w:r>
      <w:r w:rsidR="00E468D5" w:rsidRPr="00E468D5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>complete</w:t>
      </w:r>
      <w:r w:rsidRPr="00E468D5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 xml:space="preserve"> the daily wellness self-check before coming to campus. More information about that can be found here: </w:t>
      </w:r>
      <w:hyperlink r:id="rId8" w:history="1">
        <w:r w:rsidRPr="00E468D5">
          <w:rPr>
            <w:rStyle w:val="Hyperlink"/>
            <w:rFonts w:ascii="Arial" w:eastAsia="Times New Roman" w:hAnsi="Arial" w:cs="Arial"/>
            <w:i/>
            <w:iCs/>
            <w:sz w:val="20"/>
            <w:szCs w:val="20"/>
          </w:rPr>
          <w:t>https://www.jccc.edu/media-resources/covid-19/wellness-self-check/</w:t>
        </w:r>
      </w:hyperlink>
    </w:p>
    <w:p w14:paraId="5E42106A" w14:textId="77777777" w:rsidR="005C2B82" w:rsidRPr="00E468D5" w:rsidRDefault="005C2B82" w:rsidP="00E468D5">
      <w:pPr>
        <w:spacing w:line="360" w:lineRule="auto"/>
        <w:ind w:left="720"/>
        <w:rPr>
          <w:rFonts w:ascii="Arial" w:eastAsia="Times New Roman" w:hAnsi="Arial" w:cs="Arial"/>
          <w:i/>
          <w:iCs/>
          <w:sz w:val="20"/>
          <w:szCs w:val="20"/>
        </w:rPr>
      </w:pPr>
    </w:p>
    <w:p w14:paraId="277CA42D" w14:textId="4D59BA9D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E468D5">
        <w:rPr>
          <w:rFonts w:ascii="Arial" w:hAnsi="Arial" w:cs="Arial"/>
          <w:i/>
          <w:iCs/>
          <w:sz w:val="20"/>
          <w:szCs w:val="20"/>
        </w:rPr>
        <w:t xml:space="preserve">As your </w:t>
      </w:r>
      <w:r w:rsidR="006E19D3" w:rsidRPr="00E468D5">
        <w:rPr>
          <w:rFonts w:ascii="Arial" w:hAnsi="Arial" w:cs="Arial"/>
          <w:i/>
          <w:iCs/>
          <w:sz w:val="20"/>
          <w:szCs w:val="20"/>
        </w:rPr>
        <w:t>supervisor</w:t>
      </w:r>
      <w:r w:rsidRPr="00E468D5">
        <w:rPr>
          <w:rFonts w:ascii="Arial" w:hAnsi="Arial" w:cs="Arial"/>
          <w:i/>
          <w:iCs/>
          <w:sz w:val="20"/>
          <w:szCs w:val="20"/>
        </w:rPr>
        <w:t xml:space="preserve">, I am here to answer any questions you may have about how this may affect your </w:t>
      </w:r>
      <w:r w:rsidR="006E19D3" w:rsidRPr="00E468D5">
        <w:rPr>
          <w:rFonts w:ascii="Arial" w:hAnsi="Arial" w:cs="Arial"/>
          <w:i/>
          <w:iCs/>
          <w:sz w:val="20"/>
          <w:szCs w:val="20"/>
        </w:rPr>
        <w:t>schedule and work priorities</w:t>
      </w:r>
      <w:r w:rsidRPr="00E468D5">
        <w:rPr>
          <w:rFonts w:ascii="Arial" w:hAnsi="Arial" w:cs="Arial"/>
          <w:i/>
          <w:iCs/>
          <w:sz w:val="20"/>
          <w:szCs w:val="20"/>
        </w:rPr>
        <w:t xml:space="preserve">. If you have any additional questions regarding </w:t>
      </w:r>
      <w:r w:rsidR="006E19D3" w:rsidRPr="00E468D5">
        <w:rPr>
          <w:rFonts w:ascii="Arial" w:hAnsi="Arial" w:cs="Arial"/>
          <w:i/>
          <w:iCs/>
          <w:sz w:val="20"/>
          <w:szCs w:val="20"/>
        </w:rPr>
        <w:t>work</w:t>
      </w:r>
      <w:r w:rsidRPr="00E468D5">
        <w:rPr>
          <w:rFonts w:ascii="Arial" w:hAnsi="Arial" w:cs="Arial"/>
          <w:i/>
          <w:iCs/>
          <w:sz w:val="20"/>
          <w:szCs w:val="20"/>
        </w:rPr>
        <w:t xml:space="preserve">, please reach out. </w:t>
      </w:r>
    </w:p>
    <w:p w14:paraId="0658F2A7" w14:textId="1D61AD70" w:rsidR="00143E61" w:rsidRPr="00E468D5" w:rsidRDefault="00143E61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47476114" w14:textId="30F9BAD7" w:rsidR="00143E61" w:rsidRPr="00E468D5" w:rsidRDefault="00143E61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E468D5">
        <w:rPr>
          <w:rFonts w:ascii="Arial" w:hAnsi="Arial" w:cs="Arial"/>
          <w:i/>
          <w:iCs/>
          <w:sz w:val="20"/>
          <w:szCs w:val="20"/>
        </w:rPr>
        <w:t xml:space="preserve">For COVID questions, you can contact </w:t>
      </w:r>
      <w:hyperlink r:id="rId9" w:history="1">
        <w:r w:rsidRPr="00E468D5">
          <w:rPr>
            <w:rStyle w:val="Hyperlink"/>
            <w:rFonts w:ascii="Arial" w:hAnsi="Arial" w:cs="Arial"/>
            <w:i/>
            <w:iCs/>
            <w:sz w:val="20"/>
            <w:szCs w:val="20"/>
          </w:rPr>
          <w:t>employeecovidreporting@jccc.edu</w:t>
        </w:r>
      </w:hyperlink>
      <w:r w:rsidRPr="00E468D5">
        <w:rPr>
          <w:rFonts w:ascii="Arial" w:hAnsi="Arial" w:cs="Arial"/>
          <w:i/>
          <w:iCs/>
          <w:sz w:val="20"/>
          <w:szCs w:val="20"/>
        </w:rPr>
        <w:t>.</w:t>
      </w:r>
    </w:p>
    <w:p w14:paraId="73B31AE0" w14:textId="77777777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391AFCFC" w14:textId="77777777" w:rsidR="005C2B82" w:rsidRPr="00E468D5" w:rsidRDefault="005C2B82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E468D5">
        <w:rPr>
          <w:rFonts w:ascii="Arial" w:hAnsi="Arial" w:cs="Arial"/>
          <w:i/>
          <w:iCs/>
          <w:sz w:val="20"/>
          <w:szCs w:val="20"/>
        </w:rPr>
        <w:t>Sincerely,</w:t>
      </w:r>
    </w:p>
    <w:p w14:paraId="5B6821E4" w14:textId="3013FA0F" w:rsidR="005C2B82" w:rsidRPr="00E468D5" w:rsidRDefault="006E19D3" w:rsidP="00E468D5">
      <w:pPr>
        <w:spacing w:line="36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E468D5">
        <w:rPr>
          <w:rFonts w:ascii="Arial" w:hAnsi="Arial" w:cs="Arial"/>
          <w:i/>
          <w:iCs/>
          <w:sz w:val="20"/>
          <w:szCs w:val="20"/>
        </w:rPr>
        <w:t>Supervisor Sam</w:t>
      </w:r>
      <w:r w:rsidR="00003C3F" w:rsidRPr="00E468D5">
        <w:rPr>
          <w:rFonts w:ascii="Arial" w:hAnsi="Arial" w:cs="Arial"/>
          <w:i/>
          <w:iCs/>
          <w:sz w:val="20"/>
          <w:szCs w:val="20"/>
        </w:rPr>
        <w:t>antha</w:t>
      </w:r>
    </w:p>
    <w:p w14:paraId="755111E4" w14:textId="77777777" w:rsidR="005C2B82" w:rsidRPr="00E468D5" w:rsidRDefault="005C2B82" w:rsidP="00E468D5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5C2B82" w:rsidRPr="00E4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5"/>
    <w:rsid w:val="00003C3F"/>
    <w:rsid w:val="00026D8A"/>
    <w:rsid w:val="00105D99"/>
    <w:rsid w:val="00143E61"/>
    <w:rsid w:val="002504A7"/>
    <w:rsid w:val="00593681"/>
    <w:rsid w:val="005C2B82"/>
    <w:rsid w:val="006677BC"/>
    <w:rsid w:val="006E19D3"/>
    <w:rsid w:val="00717480"/>
    <w:rsid w:val="00AF0B77"/>
    <w:rsid w:val="00BB57C9"/>
    <w:rsid w:val="00D23FD8"/>
    <w:rsid w:val="00E468D5"/>
    <w:rsid w:val="00E81B50"/>
    <w:rsid w:val="00F831B5"/>
    <w:rsid w:val="00F9776A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C57F"/>
  <w15:chartTrackingRefBased/>
  <w15:docId w15:val="{A512A053-B8F4-894A-A3EE-AF18061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7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c.edu/media-resources/covid-19/wellness-self-check/" TargetMode="External"/><Relationship Id="rId3" Type="http://schemas.openxmlformats.org/officeDocument/2006/relationships/settings" Target="settings.xml"/><Relationship Id="rId7" Type="http://schemas.openxmlformats.org/officeDocument/2006/relationships/hyperlink" Target="tel:80062455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dbh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coronavirus/2019-ncov/prevent-getting-sick/preven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ployeecovidreporting@j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9165-ACB3-487F-A7B9-3EB3895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Riley</dc:creator>
  <cp:keywords/>
  <dc:description/>
  <cp:lastModifiedBy>Deanne Belshe</cp:lastModifiedBy>
  <cp:revision>3</cp:revision>
  <dcterms:created xsi:type="dcterms:W3CDTF">2021-01-15T16:53:00Z</dcterms:created>
  <dcterms:modified xsi:type="dcterms:W3CDTF">2021-01-15T16:55:00Z</dcterms:modified>
</cp:coreProperties>
</file>